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9673" w:type="dxa"/>
        <w:tblInd w:w="-289" w:type="dxa"/>
        <w:tblLook w:val="04A0" w:firstRow="1" w:lastRow="0" w:firstColumn="1" w:lastColumn="0" w:noHBand="0" w:noVBand="1"/>
      </w:tblPr>
      <w:tblGrid>
        <w:gridCol w:w="3261"/>
        <w:gridCol w:w="6412"/>
      </w:tblGrid>
      <w:tr w:rsidR="00934EC0" w:rsidRPr="00E802CC" w:rsidTr="00927B70">
        <w:tc>
          <w:tcPr>
            <w:tcW w:w="3261" w:type="dxa"/>
          </w:tcPr>
          <w:p w:rsidR="00934EC0" w:rsidRPr="00E802CC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E802CC" w:rsidRDefault="0067326C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sz w:val="24"/>
                <w:szCs w:val="24"/>
              </w:rPr>
              <w:t>İletişim</w:t>
            </w:r>
          </w:p>
        </w:tc>
      </w:tr>
      <w:tr w:rsidR="001723A8" w:rsidRPr="00E802CC" w:rsidTr="00927B70">
        <w:tc>
          <w:tcPr>
            <w:tcW w:w="3261" w:type="dxa"/>
          </w:tcPr>
          <w:p w:rsidR="001723A8" w:rsidRPr="00E802CC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412" w:type="dxa"/>
          </w:tcPr>
          <w:p w:rsidR="001723A8" w:rsidRPr="00E802CC" w:rsidRDefault="00A62CE2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sz w:val="24"/>
                <w:szCs w:val="24"/>
              </w:rPr>
              <w:t>Yeni kod</w:t>
            </w:r>
          </w:p>
        </w:tc>
      </w:tr>
      <w:tr w:rsidR="00523E01" w:rsidRPr="00E802CC" w:rsidTr="00927B70">
        <w:tc>
          <w:tcPr>
            <w:tcW w:w="3261" w:type="dxa"/>
          </w:tcPr>
          <w:p w:rsidR="00523E01" w:rsidRPr="00E802CC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412" w:type="dxa"/>
          </w:tcPr>
          <w:p w:rsidR="00523E01" w:rsidRPr="00E802CC" w:rsidRDefault="00241BAE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F85B5F" w:rsidRPr="00E802CC" w:rsidTr="00927B70">
        <w:tc>
          <w:tcPr>
            <w:tcW w:w="3261" w:type="dxa"/>
          </w:tcPr>
          <w:p w:rsidR="00F85B5F" w:rsidRPr="00E802CC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412" w:type="dxa"/>
          </w:tcPr>
          <w:p w:rsidR="00F85B5F" w:rsidRPr="00E802CC" w:rsidRDefault="006F5862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sz w:val="24"/>
                <w:szCs w:val="24"/>
              </w:rPr>
              <w:t>Seçmeli</w:t>
            </w:r>
          </w:p>
        </w:tc>
      </w:tr>
      <w:tr w:rsidR="00934EC0" w:rsidRPr="00E802CC" w:rsidTr="00927B70">
        <w:tc>
          <w:tcPr>
            <w:tcW w:w="3261" w:type="dxa"/>
          </w:tcPr>
          <w:p w:rsidR="00934EC0" w:rsidRPr="00E802CC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E802CC" w:rsidRDefault="006F5862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3E01" w:rsidRPr="00E802CC" w:rsidTr="00927B70">
        <w:tc>
          <w:tcPr>
            <w:tcW w:w="3261" w:type="dxa"/>
          </w:tcPr>
          <w:p w:rsidR="00523E01" w:rsidRPr="00E802CC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523E01" w:rsidRPr="00E802CC" w:rsidRDefault="00523E01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7008D" w:rsidRPr="00E802CC" w:rsidTr="00927B70">
        <w:tc>
          <w:tcPr>
            <w:tcW w:w="3261" w:type="dxa"/>
          </w:tcPr>
          <w:p w:rsidR="00D7008D" w:rsidRPr="00E802CC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412" w:type="dxa"/>
          </w:tcPr>
          <w:p w:rsidR="00D7008D" w:rsidRPr="00E802CC" w:rsidRDefault="00A62CE2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</w:tr>
      <w:tr w:rsidR="00864D58" w:rsidRPr="00E802CC" w:rsidTr="00927B70">
        <w:tc>
          <w:tcPr>
            <w:tcW w:w="3261" w:type="dxa"/>
          </w:tcPr>
          <w:p w:rsidR="00864D58" w:rsidRPr="00E802CC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1723A8" w:rsidRPr="00E802CC" w:rsidRDefault="00E802CC" w:rsidP="00864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</w:rPr>
              <w:t>Bu ders ile öğrenciye, sözlü, sözsüz, yazılı, biçimsel, biçimsel olmayan ve örgüt içi ile dışı arasında iletişim kurma yeterlikleri kazandırılacaktır.</w:t>
            </w:r>
          </w:p>
        </w:tc>
      </w:tr>
      <w:tr w:rsidR="00864D58" w:rsidRPr="00E802CC" w:rsidTr="00927B70">
        <w:tc>
          <w:tcPr>
            <w:tcW w:w="3261" w:type="dxa"/>
          </w:tcPr>
          <w:p w:rsidR="00864D58" w:rsidRPr="00E802CC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E04F79" w:rsidRPr="00E802CC" w:rsidRDefault="00E04F79" w:rsidP="00E04F79">
            <w:pPr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Bu dersin sonunda öğrenci;</w:t>
            </w:r>
          </w:p>
          <w:p w:rsidR="00E802CC" w:rsidRPr="00E802CC" w:rsidRDefault="00E802CC" w:rsidP="00E802CC">
            <w:pPr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1- Bireysel iletişim kurmak,</w:t>
            </w:r>
          </w:p>
          <w:p w:rsidR="001723A8" w:rsidRPr="00E802CC" w:rsidRDefault="00E802CC" w:rsidP="00E802CC">
            <w:pPr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2- Örgütsel iletişim kurmak.</w:t>
            </w:r>
          </w:p>
        </w:tc>
      </w:tr>
      <w:tr w:rsidR="00E04F79" w:rsidRPr="00E802CC" w:rsidTr="00927B70">
        <w:tc>
          <w:tcPr>
            <w:tcW w:w="3261" w:type="dxa"/>
          </w:tcPr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Haftalık Ders Konuları </w:t>
            </w: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2" w:type="dxa"/>
          </w:tcPr>
          <w:p w:rsidR="00E802CC" w:rsidRPr="00E802CC" w:rsidRDefault="00E802CC" w:rsidP="00E802CC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  <w:r w:rsidRPr="00E802CC">
              <w:rPr>
                <w:rFonts w:ascii="Times New Roman" w:hAnsi="Times New Roman" w:cs="Times New Roman"/>
                <w:bCs/>
              </w:rPr>
              <w:t>1.İletişim nedir? İletişim Süreci ve Özellikleri</w:t>
            </w:r>
          </w:p>
          <w:p w:rsidR="00E802CC" w:rsidRPr="00E802CC" w:rsidRDefault="00E802CC" w:rsidP="00E802CC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  <w:p w:rsidR="00E802CC" w:rsidRPr="00E802CC" w:rsidRDefault="00E802CC" w:rsidP="00E802CC">
            <w:pPr>
              <w:rPr>
                <w:rFonts w:ascii="Times New Roman" w:hAnsi="Times New Roman" w:cs="Times New Roman"/>
                <w:bCs/>
              </w:rPr>
            </w:pPr>
            <w:r w:rsidRPr="00E802CC">
              <w:rPr>
                <w:rFonts w:ascii="Times New Roman" w:hAnsi="Times New Roman" w:cs="Times New Roman"/>
                <w:bCs/>
              </w:rPr>
              <w:t>2.Sözlü İletişim Kurma</w:t>
            </w:r>
          </w:p>
          <w:p w:rsidR="00E802CC" w:rsidRPr="00E802CC" w:rsidRDefault="00E802CC" w:rsidP="00E802CC">
            <w:pPr>
              <w:rPr>
                <w:rFonts w:ascii="Times New Roman" w:hAnsi="Times New Roman" w:cs="Times New Roman"/>
                <w:bCs/>
              </w:rPr>
            </w:pPr>
            <w:r w:rsidRPr="00E802CC">
              <w:rPr>
                <w:rFonts w:ascii="Times New Roman" w:hAnsi="Times New Roman" w:cs="Times New Roman"/>
                <w:bCs/>
              </w:rPr>
              <w:t xml:space="preserve">3.Yazılı İletişim Kurma. </w:t>
            </w:r>
          </w:p>
          <w:p w:rsidR="00E802CC" w:rsidRPr="00E802CC" w:rsidRDefault="00E802CC" w:rsidP="00E802CC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  <w:p w:rsidR="00E802CC" w:rsidRPr="00E802CC" w:rsidRDefault="00E802CC" w:rsidP="00E802CC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  <w:r w:rsidRPr="00E802CC">
              <w:rPr>
                <w:rFonts w:ascii="Times New Roman" w:hAnsi="Times New Roman" w:cs="Times New Roman"/>
                <w:bCs/>
              </w:rPr>
              <w:t>4.İletişimi Etkileyen Faktörler.</w:t>
            </w:r>
          </w:p>
          <w:p w:rsidR="00E802CC" w:rsidRPr="00E802CC" w:rsidRDefault="00E802CC" w:rsidP="00E802CC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  <w:p w:rsidR="00E802CC" w:rsidRPr="00E802CC" w:rsidRDefault="00E802CC" w:rsidP="00E802CC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  <w:r w:rsidRPr="00E802CC">
              <w:rPr>
                <w:rFonts w:ascii="Times New Roman" w:hAnsi="Times New Roman" w:cs="Times New Roman"/>
                <w:bCs/>
              </w:rPr>
              <w:t>5.İletişimi Etkileyen Faktörler</w:t>
            </w:r>
          </w:p>
          <w:p w:rsidR="00E802CC" w:rsidRPr="00E802CC" w:rsidRDefault="00E802CC" w:rsidP="00E802CC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  <w:p w:rsidR="00E802CC" w:rsidRPr="00E802CC" w:rsidRDefault="00E802CC" w:rsidP="00E802CC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  <w:r w:rsidRPr="00E802CC">
              <w:rPr>
                <w:rFonts w:ascii="Times New Roman" w:hAnsi="Times New Roman" w:cs="Times New Roman"/>
                <w:bCs/>
              </w:rPr>
              <w:t>6.İletişimin Hayatımızdaki Önemi</w:t>
            </w:r>
          </w:p>
          <w:p w:rsidR="00E802CC" w:rsidRPr="00E802CC" w:rsidRDefault="00E802CC" w:rsidP="00E802CC">
            <w:pPr>
              <w:rPr>
                <w:rFonts w:ascii="Times New Roman" w:hAnsi="Times New Roman" w:cs="Times New Roman"/>
                <w:bCs/>
              </w:rPr>
            </w:pPr>
            <w:r w:rsidRPr="00E802CC">
              <w:rPr>
                <w:rFonts w:ascii="Times New Roman" w:hAnsi="Times New Roman" w:cs="Times New Roman"/>
                <w:bCs/>
              </w:rPr>
              <w:t>7. İletişimin Hayatımızdaki Önemi</w:t>
            </w:r>
          </w:p>
          <w:p w:rsidR="00E802CC" w:rsidRPr="00E802CC" w:rsidRDefault="00E802CC" w:rsidP="00E802CC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  <w:p w:rsidR="00E802CC" w:rsidRPr="00E802CC" w:rsidRDefault="00E802CC" w:rsidP="00E802CC">
            <w:pPr>
              <w:rPr>
                <w:rFonts w:ascii="Times New Roman" w:hAnsi="Times New Roman" w:cs="Times New Roman"/>
                <w:bCs/>
              </w:rPr>
            </w:pPr>
            <w:r w:rsidRPr="00E802CC">
              <w:rPr>
                <w:rFonts w:ascii="Times New Roman" w:hAnsi="Times New Roman" w:cs="Times New Roman"/>
                <w:bCs/>
              </w:rPr>
              <w:t>8.Biçimsel (</w:t>
            </w:r>
            <w:proofErr w:type="spellStart"/>
            <w:r w:rsidRPr="00E802CC">
              <w:rPr>
                <w:rFonts w:ascii="Times New Roman" w:hAnsi="Times New Roman" w:cs="Times New Roman"/>
                <w:bCs/>
              </w:rPr>
              <w:t>Formal</w:t>
            </w:r>
            <w:proofErr w:type="spellEnd"/>
            <w:r w:rsidRPr="00E802CC">
              <w:rPr>
                <w:rFonts w:ascii="Times New Roman" w:hAnsi="Times New Roman" w:cs="Times New Roman"/>
                <w:bCs/>
              </w:rPr>
              <w:t>) İletişim Kurma</w:t>
            </w:r>
          </w:p>
          <w:p w:rsidR="00E802CC" w:rsidRPr="00E802CC" w:rsidRDefault="00E802CC" w:rsidP="00E802CC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  <w:p w:rsidR="00E802CC" w:rsidRPr="00E802CC" w:rsidRDefault="00E802CC" w:rsidP="00E802CC">
            <w:pPr>
              <w:rPr>
                <w:rFonts w:ascii="Times New Roman" w:hAnsi="Times New Roman" w:cs="Times New Roman"/>
                <w:bCs/>
              </w:rPr>
            </w:pPr>
            <w:r w:rsidRPr="00E802CC">
              <w:rPr>
                <w:rFonts w:ascii="Times New Roman" w:hAnsi="Times New Roman" w:cs="Times New Roman"/>
                <w:bCs/>
              </w:rPr>
              <w:t xml:space="preserve">9.İkna Edici İletişim Kurma Teknikleri </w:t>
            </w:r>
          </w:p>
          <w:p w:rsidR="00E802CC" w:rsidRPr="00E802CC" w:rsidRDefault="00E802CC" w:rsidP="00E802CC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  <w:p w:rsidR="00E802CC" w:rsidRPr="00E802CC" w:rsidRDefault="00E802CC" w:rsidP="00E802CC">
            <w:pPr>
              <w:rPr>
                <w:rFonts w:ascii="Times New Roman" w:hAnsi="Times New Roman" w:cs="Times New Roman"/>
                <w:bCs/>
              </w:rPr>
            </w:pPr>
            <w:r w:rsidRPr="00E802CC">
              <w:rPr>
                <w:rFonts w:ascii="Times New Roman" w:hAnsi="Times New Roman" w:cs="Times New Roman"/>
                <w:bCs/>
              </w:rPr>
              <w:t>10. Biçimsel Olmayan (</w:t>
            </w:r>
            <w:proofErr w:type="spellStart"/>
            <w:r w:rsidRPr="00E802CC">
              <w:rPr>
                <w:rFonts w:ascii="Times New Roman" w:hAnsi="Times New Roman" w:cs="Times New Roman"/>
                <w:bCs/>
              </w:rPr>
              <w:t>İnformal</w:t>
            </w:r>
            <w:proofErr w:type="spellEnd"/>
            <w:r w:rsidRPr="00E802CC">
              <w:rPr>
                <w:rFonts w:ascii="Times New Roman" w:hAnsi="Times New Roman" w:cs="Times New Roman"/>
                <w:bCs/>
              </w:rPr>
              <w:t>)İletişim Kurma</w:t>
            </w:r>
          </w:p>
          <w:p w:rsidR="00E802CC" w:rsidRPr="00E802CC" w:rsidRDefault="00E802CC" w:rsidP="00E802CC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  <w:p w:rsidR="00E802CC" w:rsidRPr="00E802CC" w:rsidRDefault="00E802CC" w:rsidP="00E802CC">
            <w:pPr>
              <w:rPr>
                <w:rFonts w:ascii="Times New Roman" w:hAnsi="Times New Roman" w:cs="Times New Roman"/>
                <w:bCs/>
              </w:rPr>
            </w:pPr>
            <w:r w:rsidRPr="00E802CC">
              <w:rPr>
                <w:rFonts w:ascii="Times New Roman" w:hAnsi="Times New Roman" w:cs="Times New Roman"/>
                <w:bCs/>
              </w:rPr>
              <w:t xml:space="preserve">11.Empati İletişimi  </w:t>
            </w:r>
          </w:p>
          <w:p w:rsidR="00E802CC" w:rsidRPr="00E802CC" w:rsidRDefault="00E802CC" w:rsidP="00E802CC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  <w:p w:rsidR="00E802CC" w:rsidRPr="00E802CC" w:rsidRDefault="00E802CC" w:rsidP="00E802CC">
            <w:pPr>
              <w:rPr>
                <w:rFonts w:ascii="Times New Roman" w:hAnsi="Times New Roman" w:cs="Times New Roman"/>
                <w:bCs/>
              </w:rPr>
            </w:pPr>
            <w:r w:rsidRPr="00E802CC">
              <w:rPr>
                <w:rFonts w:ascii="Times New Roman" w:hAnsi="Times New Roman" w:cs="Times New Roman"/>
                <w:bCs/>
              </w:rPr>
              <w:t>12.Beden Dili</w:t>
            </w:r>
          </w:p>
          <w:p w:rsidR="00E802CC" w:rsidRPr="00E802CC" w:rsidRDefault="00E802CC" w:rsidP="00E802CC">
            <w:pPr>
              <w:rPr>
                <w:rFonts w:ascii="Times New Roman" w:hAnsi="Times New Roman" w:cs="Times New Roman"/>
                <w:bCs/>
              </w:rPr>
            </w:pPr>
            <w:r w:rsidRPr="00E802CC">
              <w:rPr>
                <w:rFonts w:ascii="Times New Roman" w:hAnsi="Times New Roman" w:cs="Times New Roman"/>
                <w:bCs/>
              </w:rPr>
              <w:t>13.İletişim Becerileri ve Kişilik Analiz Testi Uygulamaları</w:t>
            </w:r>
          </w:p>
          <w:p w:rsidR="00E802CC" w:rsidRPr="00E802CC" w:rsidRDefault="00E802CC" w:rsidP="00E802CC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  <w:p w:rsidR="00E04F79" w:rsidRPr="00E802CC" w:rsidRDefault="00E802CC" w:rsidP="00E802CC">
            <w:pPr>
              <w:rPr>
                <w:rFonts w:ascii="Times New Roman" w:hAnsi="Times New Roman" w:cs="Times New Roman"/>
                <w:bCs/>
              </w:rPr>
            </w:pPr>
            <w:r w:rsidRPr="00E802CC">
              <w:rPr>
                <w:rFonts w:ascii="Times New Roman" w:hAnsi="Times New Roman" w:cs="Times New Roman"/>
                <w:bCs/>
              </w:rPr>
              <w:t>14.Örgüt Dışı İletişim Kurma.</w:t>
            </w:r>
          </w:p>
        </w:tc>
      </w:tr>
      <w:tr w:rsidR="00E04F79" w:rsidRPr="00E802CC" w:rsidTr="00927B70">
        <w:tc>
          <w:tcPr>
            <w:tcW w:w="3261" w:type="dxa"/>
          </w:tcPr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412" w:type="dxa"/>
          </w:tcPr>
          <w:p w:rsidR="00E04F79" w:rsidRPr="00E802CC" w:rsidRDefault="00E04F79" w:rsidP="00E04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E802CC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E802CC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belirtilecektir.</w:t>
            </w:r>
          </w:p>
        </w:tc>
      </w:tr>
      <w:tr w:rsidR="00E04F79" w:rsidRPr="00E802CC" w:rsidTr="00927B70">
        <w:tc>
          <w:tcPr>
            <w:tcW w:w="3261" w:type="dxa"/>
          </w:tcPr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412" w:type="dxa"/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id w:val="523509354"/>
              <w:bibliography/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id w:val="-2074188154"/>
                  <w:bibliography/>
                </w:sdtPr>
                <w:sdtEndPr/>
                <w:sdtContent>
                  <w:sdt>
                    <w:sdtP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tr-TR"/>
                      </w:rPr>
                      <w:id w:val="-1588531733"/>
                      <w:bibliography/>
                    </w:sdtPr>
                    <w:sdtEndPr/>
                    <w:sdtContent>
                      <w:p w:rsidR="00E802CC" w:rsidRPr="00E802CC" w:rsidRDefault="00E802CC" w:rsidP="00E802C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E802CC">
                          <w:rPr>
                            <w:rFonts w:ascii="Times New Roman" w:hAnsi="Times New Roman" w:cs="Times New Roman"/>
                          </w:rPr>
                          <w:t xml:space="preserve">Aziz, A., </w:t>
                        </w:r>
                        <w:r w:rsidRPr="00E802CC">
                          <w:rPr>
                            <w:rFonts w:ascii="Times New Roman" w:hAnsi="Times New Roman" w:cs="Times New Roman"/>
                            <w:i/>
                          </w:rPr>
                          <w:t>İletişime Giriş</w:t>
                        </w:r>
                        <w:r w:rsidRPr="00E802CC">
                          <w:rPr>
                            <w:rFonts w:ascii="Times New Roman" w:hAnsi="Times New Roman" w:cs="Times New Roman"/>
                          </w:rPr>
                          <w:t xml:space="preserve">, İstanbul: </w:t>
                        </w:r>
                        <w:proofErr w:type="spellStart"/>
                        <w:r w:rsidRPr="00E802CC">
                          <w:rPr>
                            <w:rFonts w:ascii="Times New Roman" w:hAnsi="Times New Roman" w:cs="Times New Roman"/>
                          </w:rPr>
                          <w:t>Hiperlink</w:t>
                        </w:r>
                        <w:proofErr w:type="spellEnd"/>
                        <w:r w:rsidRPr="00E802CC">
                          <w:rPr>
                            <w:rFonts w:ascii="Times New Roman" w:hAnsi="Times New Roman" w:cs="Times New Roman"/>
                          </w:rPr>
                          <w:t xml:space="preserve"> Yayınları, 2010.</w:t>
                        </w:r>
                      </w:p>
                      <w:p w:rsidR="00E802CC" w:rsidRPr="00E802CC" w:rsidRDefault="00E802CC" w:rsidP="00E802C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E802CC">
                          <w:rPr>
                            <w:rFonts w:ascii="Times New Roman" w:hAnsi="Times New Roman" w:cs="Times New Roman"/>
                          </w:rPr>
                          <w:t xml:space="preserve">Güngör, N., </w:t>
                        </w:r>
                        <w:r w:rsidRPr="00E802CC">
                          <w:rPr>
                            <w:rFonts w:ascii="Times New Roman" w:hAnsi="Times New Roman" w:cs="Times New Roman"/>
                            <w:i/>
                          </w:rPr>
                          <w:t>İletişime Giriş</w:t>
                        </w:r>
                        <w:r w:rsidRPr="00E802CC">
                          <w:rPr>
                            <w:rFonts w:ascii="Times New Roman" w:hAnsi="Times New Roman" w:cs="Times New Roman"/>
                          </w:rPr>
                          <w:t>. Ankara: Siyasal Kitabevi, 2015.</w:t>
                        </w:r>
                      </w:p>
                      <w:p w:rsidR="00E04F79" w:rsidRPr="00E802CC" w:rsidRDefault="00E802CC" w:rsidP="00E04F79">
                        <w:pPr>
                          <w:pStyle w:val="Kaynaka"/>
                          <w:rPr>
                            <w:rFonts w:eastAsiaTheme="minorHAnsi"/>
                            <w:sz w:val="22"/>
                            <w:szCs w:val="22"/>
                            <w:lang w:eastAsia="en-US"/>
                          </w:rPr>
                        </w:pPr>
                        <w:r w:rsidRPr="00E802CC">
                          <w:rPr>
                            <w:sz w:val="22"/>
                            <w:szCs w:val="22"/>
                          </w:rPr>
                          <w:t xml:space="preserve">Kırmızı, H., </w:t>
                        </w:r>
                        <w:r w:rsidRPr="00E802CC">
                          <w:rPr>
                            <w:i/>
                            <w:sz w:val="22"/>
                            <w:szCs w:val="22"/>
                          </w:rPr>
                          <w:t>Genel ve Teknik İletişim</w:t>
                        </w:r>
                        <w:r w:rsidRPr="00E802CC">
                          <w:rPr>
                            <w:sz w:val="22"/>
                            <w:szCs w:val="22"/>
                          </w:rPr>
                          <w:t>, Elif Matbaası, 2015</w:t>
                        </w:r>
                      </w:p>
                    </w:sdtContent>
                  </w:sdt>
                </w:sdtContent>
              </w:sdt>
            </w:sdtContent>
          </w:sdt>
        </w:tc>
      </w:tr>
    </w:tbl>
    <w:p w:rsidR="00934EC0" w:rsidRPr="00E802CC" w:rsidRDefault="00934EC0" w:rsidP="00934EC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683"/>
        <w:gridCol w:w="683"/>
        <w:gridCol w:w="683"/>
        <w:gridCol w:w="683"/>
        <w:gridCol w:w="1038"/>
      </w:tblGrid>
      <w:tr w:rsidR="00AD687A" w:rsidRPr="00E802CC" w:rsidTr="00927B70">
        <w:trPr>
          <w:trHeight w:val="629"/>
          <w:jc w:val="center"/>
        </w:trPr>
        <w:tc>
          <w:tcPr>
            <w:tcW w:w="0" w:type="auto"/>
            <w:vAlign w:val="center"/>
          </w:tcPr>
          <w:p w:rsidR="00AD687A" w:rsidRPr="00E802CC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7" w:type="dxa"/>
            <w:gridSpan w:val="14"/>
            <w:vAlign w:val="center"/>
          </w:tcPr>
          <w:p w:rsidR="00AD687A" w:rsidRPr="00E802CC" w:rsidRDefault="00AD687A" w:rsidP="000223A8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PROGRAM ÖĞRENME ÇIKTILARI İLE</w:t>
            </w:r>
          </w:p>
          <w:p w:rsidR="00AD687A" w:rsidRPr="00E802CC" w:rsidRDefault="00AD687A" w:rsidP="00130BCE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ÇIKTILARI İLİŞKİSİ TABLOSU</w:t>
            </w:r>
          </w:p>
        </w:tc>
      </w:tr>
      <w:tr w:rsidR="00AD687A" w:rsidRPr="00E802CC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AD687A" w:rsidRPr="00E802CC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D687A" w:rsidRPr="00E802CC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D687A" w:rsidRPr="00E802CC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  <w:r w:rsidR="00130BCE"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23E01" w:rsidRPr="00E802CC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  <w:r w:rsidR="00130BCE"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1038" w:type="dxa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</w:tr>
      <w:tr w:rsidR="00927B70" w:rsidRPr="00E802CC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E802CC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ÖÇ1 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27B70" w:rsidRPr="00E802CC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E802CC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ÖÇ2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27B70" w:rsidRPr="00E802CC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E802CC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ÖÇ3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38" w:type="dxa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AD687A" w:rsidRPr="00E802CC" w:rsidTr="001E2D27">
        <w:trPr>
          <w:trHeight w:val="386"/>
          <w:jc w:val="center"/>
        </w:trPr>
        <w:tc>
          <w:tcPr>
            <w:tcW w:w="9634" w:type="dxa"/>
            <w:gridSpan w:val="15"/>
            <w:vAlign w:val="center"/>
          </w:tcPr>
          <w:p w:rsidR="00AD687A" w:rsidRPr="00E802CC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ÖÇ</w:t>
            </w:r>
            <w:r w:rsidR="00AD687A"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: Öğrenme Çıktıları PÇ: Program Çıktıları</w:t>
            </w:r>
          </w:p>
          <w:p w:rsidR="00523E01" w:rsidRPr="00E802CC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AD687A" w:rsidRPr="00E802CC" w:rsidTr="001E2D27">
        <w:trPr>
          <w:trHeight w:val="637"/>
          <w:jc w:val="center"/>
        </w:trPr>
        <w:tc>
          <w:tcPr>
            <w:tcW w:w="1200" w:type="dxa"/>
            <w:gridSpan w:val="2"/>
            <w:vAlign w:val="center"/>
          </w:tcPr>
          <w:p w:rsidR="00523E01" w:rsidRPr="00E802CC" w:rsidRDefault="00AD687A" w:rsidP="001E2D27">
            <w:pPr>
              <w:spacing w:after="100" w:line="176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  <w:r w:rsidR="001E2D27"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Düzeyi</w:t>
            </w:r>
            <w:r w:rsidR="00130BCE"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66" w:type="dxa"/>
            <w:gridSpan w:val="2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  <w:p w:rsidR="00523E01" w:rsidRPr="00E802CC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  <w:p w:rsidR="00523E01" w:rsidRPr="00E802CC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  <w:p w:rsidR="00523E01" w:rsidRPr="00E802CC" w:rsidRDefault="00523E01" w:rsidP="00523E01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  <w:p w:rsidR="00523E01" w:rsidRPr="00E802CC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404" w:type="dxa"/>
            <w:gridSpan w:val="3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  <w:p w:rsidR="00523E01" w:rsidRPr="00E802CC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</w:tbl>
    <w:p w:rsidR="00AD687A" w:rsidRPr="00E802CC" w:rsidRDefault="00AD687A" w:rsidP="00130BCE">
      <w:pPr>
        <w:jc w:val="center"/>
        <w:rPr>
          <w:rFonts w:ascii="Times New Roman" w:hAnsi="Times New Roman" w:cs="Times New Roman"/>
        </w:rPr>
      </w:pPr>
    </w:p>
    <w:p w:rsidR="001E2D27" w:rsidRPr="00E802CC" w:rsidRDefault="001E2D27" w:rsidP="001E2D27">
      <w:pPr>
        <w:jc w:val="center"/>
        <w:rPr>
          <w:rFonts w:ascii="Times New Roman" w:hAnsi="Times New Roman" w:cs="Times New Roman"/>
          <w:b/>
        </w:rPr>
      </w:pPr>
    </w:p>
    <w:p w:rsidR="001E2D27" w:rsidRPr="00E802CC" w:rsidRDefault="001E2D27" w:rsidP="001E2D27">
      <w:pPr>
        <w:jc w:val="center"/>
        <w:rPr>
          <w:rFonts w:ascii="Times New Roman" w:hAnsi="Times New Roman" w:cs="Times New Roman"/>
          <w:b/>
        </w:rPr>
      </w:pPr>
    </w:p>
    <w:p w:rsidR="001E2D27" w:rsidRPr="00E802CC" w:rsidRDefault="001E2D27" w:rsidP="001E2D27">
      <w:pPr>
        <w:jc w:val="center"/>
        <w:rPr>
          <w:rFonts w:ascii="Times New Roman" w:hAnsi="Times New Roman" w:cs="Times New Roman"/>
          <w:b/>
        </w:rPr>
      </w:pPr>
      <w:r w:rsidRPr="00E802CC">
        <w:rPr>
          <w:rFonts w:ascii="Times New Roman" w:hAnsi="Times New Roman" w:cs="Times New Roman"/>
          <w:b/>
        </w:rPr>
        <w:t>Program Çıktıları ve İlgili Dersin İlişkisi</w:t>
      </w:r>
    </w:p>
    <w:p w:rsidR="001E2D27" w:rsidRPr="00E802CC" w:rsidRDefault="001E2D27" w:rsidP="001E2D27">
      <w:pPr>
        <w:jc w:val="center"/>
        <w:rPr>
          <w:rFonts w:ascii="Times New Roman" w:hAnsi="Times New Roman" w:cs="Times New Roman"/>
          <w:b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26"/>
        <w:gridCol w:w="626"/>
        <w:gridCol w:w="626"/>
        <w:gridCol w:w="626"/>
        <w:gridCol w:w="626"/>
        <w:gridCol w:w="626"/>
        <w:gridCol w:w="626"/>
        <w:gridCol w:w="626"/>
        <w:gridCol w:w="626"/>
        <w:gridCol w:w="737"/>
        <w:gridCol w:w="737"/>
        <w:gridCol w:w="737"/>
        <w:gridCol w:w="737"/>
        <w:gridCol w:w="737"/>
      </w:tblGrid>
      <w:tr w:rsidR="001E2D27" w:rsidRPr="00E802CC" w:rsidTr="001E2D27">
        <w:trPr>
          <w:trHeight w:val="356"/>
          <w:jc w:val="center"/>
        </w:trPr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PÇ1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PÇ2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PÇ3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PÇ9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PÇ10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PÇ11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PÇ12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PÇ13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PÇ14</w:t>
            </w:r>
          </w:p>
        </w:tc>
      </w:tr>
      <w:tr w:rsidR="0067326C" w:rsidRPr="00E802CC" w:rsidTr="00880543">
        <w:trPr>
          <w:trHeight w:val="356"/>
          <w:jc w:val="center"/>
        </w:trPr>
        <w:tc>
          <w:tcPr>
            <w:tcW w:w="0" w:type="auto"/>
          </w:tcPr>
          <w:p w:rsidR="0067326C" w:rsidRPr="00E802CC" w:rsidRDefault="0067326C" w:rsidP="00673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sz w:val="24"/>
                <w:szCs w:val="24"/>
              </w:rPr>
              <w:t>İletişim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 xml:space="preserve">    4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 xml:space="preserve">    3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4</w:t>
            </w:r>
          </w:p>
        </w:tc>
      </w:tr>
    </w:tbl>
    <w:p w:rsidR="001E2D27" w:rsidRPr="00E802CC" w:rsidRDefault="001E2D27" w:rsidP="001E2D27">
      <w:pPr>
        <w:jc w:val="center"/>
        <w:rPr>
          <w:rFonts w:ascii="Times New Roman" w:hAnsi="Times New Roman" w:cs="Times New Roman"/>
        </w:rPr>
      </w:pPr>
    </w:p>
    <w:p w:rsidR="001E2D27" w:rsidRPr="00E802CC" w:rsidRDefault="001E2D27" w:rsidP="00130BCE">
      <w:pPr>
        <w:jc w:val="center"/>
        <w:rPr>
          <w:rFonts w:ascii="Times New Roman" w:hAnsi="Times New Roman" w:cs="Times New Roman"/>
        </w:rPr>
      </w:pPr>
    </w:p>
    <w:sectPr w:rsidR="001E2D27" w:rsidRPr="00E802CC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5BB9" w:rsidRDefault="00425BB9" w:rsidP="00362594">
      <w:pPr>
        <w:spacing w:line="240" w:lineRule="auto"/>
      </w:pPr>
      <w:r>
        <w:separator/>
      </w:r>
    </w:p>
  </w:endnote>
  <w:endnote w:type="continuationSeparator" w:id="0">
    <w:p w:rsidR="00425BB9" w:rsidRDefault="00425BB9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5BB9" w:rsidRDefault="00425BB9" w:rsidP="00362594">
      <w:pPr>
        <w:spacing w:line="240" w:lineRule="auto"/>
      </w:pPr>
      <w:r>
        <w:separator/>
      </w:r>
    </w:p>
  </w:footnote>
  <w:footnote w:type="continuationSeparator" w:id="0">
    <w:p w:rsidR="00425BB9" w:rsidRDefault="00425BB9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462BF5"/>
    <w:multiLevelType w:val="hybridMultilevel"/>
    <w:tmpl w:val="05AE1D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03FC7"/>
    <w:multiLevelType w:val="hybridMultilevel"/>
    <w:tmpl w:val="0D5270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41F9F"/>
    <w:multiLevelType w:val="hybridMultilevel"/>
    <w:tmpl w:val="8350F2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105CF9"/>
    <w:multiLevelType w:val="hybridMultilevel"/>
    <w:tmpl w:val="222086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37EA1"/>
    <w:rsid w:val="00046932"/>
    <w:rsid w:val="000728C6"/>
    <w:rsid w:val="000F4351"/>
    <w:rsid w:val="00130BCE"/>
    <w:rsid w:val="00154961"/>
    <w:rsid w:val="001723A8"/>
    <w:rsid w:val="001B5495"/>
    <w:rsid w:val="001E2D27"/>
    <w:rsid w:val="001E4683"/>
    <w:rsid w:val="00241BAE"/>
    <w:rsid w:val="00273248"/>
    <w:rsid w:val="002B01F6"/>
    <w:rsid w:val="002B2F4D"/>
    <w:rsid w:val="00362594"/>
    <w:rsid w:val="00383634"/>
    <w:rsid w:val="00397B4F"/>
    <w:rsid w:val="003B53ED"/>
    <w:rsid w:val="00425BB9"/>
    <w:rsid w:val="004A38B4"/>
    <w:rsid w:val="004B627B"/>
    <w:rsid w:val="00523E01"/>
    <w:rsid w:val="00543D6A"/>
    <w:rsid w:val="00555973"/>
    <w:rsid w:val="005B4600"/>
    <w:rsid w:val="006162DD"/>
    <w:rsid w:val="00621D30"/>
    <w:rsid w:val="00624718"/>
    <w:rsid w:val="006708C2"/>
    <w:rsid w:val="0067326C"/>
    <w:rsid w:val="0068667C"/>
    <w:rsid w:val="006C09CE"/>
    <w:rsid w:val="006E3503"/>
    <w:rsid w:val="006F34A8"/>
    <w:rsid w:val="006F5862"/>
    <w:rsid w:val="00717BFE"/>
    <w:rsid w:val="007C0B12"/>
    <w:rsid w:val="007D4C00"/>
    <w:rsid w:val="00823B28"/>
    <w:rsid w:val="00840B4A"/>
    <w:rsid w:val="00864D58"/>
    <w:rsid w:val="008650BC"/>
    <w:rsid w:val="00882CA0"/>
    <w:rsid w:val="008A7693"/>
    <w:rsid w:val="008D5833"/>
    <w:rsid w:val="00915803"/>
    <w:rsid w:val="00927B70"/>
    <w:rsid w:val="00934EC0"/>
    <w:rsid w:val="009A03D8"/>
    <w:rsid w:val="009B4501"/>
    <w:rsid w:val="00A62CE2"/>
    <w:rsid w:val="00A70517"/>
    <w:rsid w:val="00A92AC8"/>
    <w:rsid w:val="00AA6881"/>
    <w:rsid w:val="00AB4431"/>
    <w:rsid w:val="00AB4BEC"/>
    <w:rsid w:val="00AD687A"/>
    <w:rsid w:val="00B67140"/>
    <w:rsid w:val="00BE4325"/>
    <w:rsid w:val="00C1423C"/>
    <w:rsid w:val="00C84145"/>
    <w:rsid w:val="00CA7669"/>
    <w:rsid w:val="00CB0CBF"/>
    <w:rsid w:val="00D7008D"/>
    <w:rsid w:val="00D75346"/>
    <w:rsid w:val="00DD2EA9"/>
    <w:rsid w:val="00DE04D7"/>
    <w:rsid w:val="00E04F79"/>
    <w:rsid w:val="00E23996"/>
    <w:rsid w:val="00E736C2"/>
    <w:rsid w:val="00E802CC"/>
    <w:rsid w:val="00F075A8"/>
    <w:rsid w:val="00F85B5F"/>
    <w:rsid w:val="00FB1030"/>
    <w:rsid w:val="00FB4FD9"/>
    <w:rsid w:val="00FF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0C3C4"/>
  <w15:docId w15:val="{AE45283A-7C27-4E44-BC43-C65D4B51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paragraph" w:styleId="Balk1">
    <w:name w:val="heading 1"/>
    <w:basedOn w:val="Normal"/>
    <w:next w:val="Normal"/>
    <w:link w:val="Balk1Char"/>
    <w:qFormat/>
    <w:rsid w:val="006F5862"/>
    <w:pPr>
      <w:keepNext/>
      <w:spacing w:line="240" w:lineRule="auto"/>
      <w:outlineLvl w:val="0"/>
    </w:pPr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character" w:customStyle="1" w:styleId="Balk1Char">
    <w:name w:val="Başlık 1 Char"/>
    <w:basedOn w:val="VarsaylanParagrafYazTipi"/>
    <w:link w:val="Balk1"/>
    <w:rsid w:val="006F5862"/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D4FE5-5998-4C6D-B79D-F7CD4C2C3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Öğr. Gör. Cihat BENGI</cp:lastModifiedBy>
  <cp:revision>18</cp:revision>
  <dcterms:created xsi:type="dcterms:W3CDTF">2020-06-13T18:08:00Z</dcterms:created>
  <dcterms:modified xsi:type="dcterms:W3CDTF">2020-06-30T19:22:00Z</dcterms:modified>
</cp:coreProperties>
</file>